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46C06F98" w:rsidR="00EA6C38" w:rsidRPr="004D559C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431624">
        <w:rPr>
          <w:b/>
          <w:sz w:val="24"/>
          <w:szCs w:val="24"/>
          <w:lang w:eastAsia="ko-KR"/>
        </w:rPr>
        <w:t xml:space="preserve">Meeting </w:t>
      </w:r>
      <w:r w:rsidR="004D559C">
        <w:rPr>
          <w:b/>
          <w:sz w:val="24"/>
          <w:szCs w:val="24"/>
          <w:lang w:eastAsia="ko-KR"/>
        </w:rPr>
        <w:t>#9</w:t>
      </w:r>
      <w:r w:rsidR="00FA0F14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27F2F">
        <w:rPr>
          <w:b/>
          <w:i/>
          <w:noProof/>
          <w:sz w:val="24"/>
          <w:szCs w:val="24"/>
          <w:lang w:eastAsia="ko-KR"/>
        </w:rPr>
        <w:t>8</w:t>
      </w:r>
      <w:r w:rsidR="00F046B7" w:rsidRPr="00F046B7">
        <w:rPr>
          <w:b/>
          <w:i/>
          <w:noProof/>
          <w:sz w:val="24"/>
          <w:szCs w:val="24"/>
          <w:lang w:eastAsia="ko-KR"/>
        </w:rPr>
        <w:t>1</w:t>
      </w:r>
      <w:r w:rsidR="00C868A1" w:rsidRPr="00C868A1">
        <w:rPr>
          <w:b/>
          <w:i/>
          <w:noProof/>
          <w:sz w:val="24"/>
          <w:szCs w:val="24"/>
          <w:lang w:eastAsia="ko-KR"/>
        </w:rPr>
        <w:t>3006</w:t>
      </w:r>
    </w:p>
    <w:bookmarkEnd w:id="0"/>
    <w:bookmarkEnd w:id="1"/>
    <w:p w14:paraId="16103CD0" w14:textId="5929BECF" w:rsidR="006D2ED0" w:rsidRPr="006E473F" w:rsidRDefault="00FA0F14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FA0F14">
        <w:rPr>
          <w:b/>
          <w:noProof/>
          <w:sz w:val="24"/>
          <w:szCs w:val="24"/>
          <w:lang w:eastAsia="ko-KR"/>
        </w:rPr>
        <w:t>Spokane, USA, November 12</w:t>
      </w:r>
      <w:r w:rsidRPr="00FA0F14">
        <w:rPr>
          <w:b/>
          <w:noProof/>
          <w:sz w:val="24"/>
          <w:szCs w:val="24"/>
          <w:vertAlign w:val="superscript"/>
          <w:lang w:eastAsia="ko-KR"/>
        </w:rPr>
        <w:t>th</w:t>
      </w:r>
      <w:r w:rsidRPr="00FA0F14">
        <w:rPr>
          <w:b/>
          <w:noProof/>
          <w:sz w:val="24"/>
          <w:szCs w:val="24"/>
          <w:lang w:eastAsia="ko-KR"/>
        </w:rPr>
        <w:t xml:space="preserve"> – 16</w:t>
      </w:r>
      <w:r w:rsidRPr="00FA0F14">
        <w:rPr>
          <w:b/>
          <w:noProof/>
          <w:sz w:val="24"/>
          <w:szCs w:val="24"/>
          <w:vertAlign w:val="superscript"/>
          <w:lang w:eastAsia="ko-KR"/>
        </w:rPr>
        <w:t>th</w:t>
      </w:r>
      <w:r w:rsidRPr="00FA0F14">
        <w:rPr>
          <w:b/>
          <w:noProof/>
          <w:sz w:val="24"/>
          <w:szCs w:val="24"/>
          <w:lang w:eastAsia="ko-KR"/>
        </w:rPr>
        <w:t>, 2018</w:t>
      </w:r>
    </w:p>
    <w:p w14:paraId="07F9A6B2" w14:textId="3373B81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0F7085">
        <w:rPr>
          <w:rFonts w:ascii="Arial" w:hAnsi="Arial"/>
          <w:sz w:val="24"/>
          <w:lang w:eastAsia="ko-KR"/>
        </w:rPr>
        <w:t>7</w:t>
      </w:r>
      <w:r w:rsidR="006B7E8D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8</w:t>
      </w:r>
      <w:r w:rsidR="00D96F6E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5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3EA43C11" w14:textId="649B9F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065BC" w:rsidRPr="00D065BC">
        <w:rPr>
          <w:rFonts w:ascii="Arial" w:hAnsi="Arial"/>
          <w:sz w:val="24"/>
        </w:rPr>
        <w:t>View on Low PAPR 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B5A9573" w14:textId="43D3BC48" w:rsidR="005778EC" w:rsidRDefault="005778EC" w:rsidP="005778EC">
      <w:pPr>
        <w:pStyle w:val="maintext"/>
        <w:ind w:firstLine="400"/>
      </w:pPr>
      <w:r>
        <w:t>In RAN</w:t>
      </w:r>
      <w:r w:rsidR="00C33240">
        <w:t>1</w:t>
      </w:r>
      <w:r>
        <w:t>#</w:t>
      </w:r>
      <w:r w:rsidR="00C33240">
        <w:t>94bis</w:t>
      </w:r>
      <w:r>
        <w:t xml:space="preserve"> meeting, </w:t>
      </w:r>
      <w:r w:rsidR="00C33240">
        <w:t>the following working assumption on DMRS and CSI-RS sequence was made</w:t>
      </w:r>
      <w:r>
        <w:t xml:space="preserve"> </w:t>
      </w:r>
      <w:r>
        <w:fldChar w:fldCharType="begin"/>
      </w:r>
      <w:r>
        <w:instrText xml:space="preserve"> REF _Ref525298475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8EC" w14:paraId="764021B6" w14:textId="77777777" w:rsidTr="000F5BBC">
        <w:tc>
          <w:tcPr>
            <w:tcW w:w="9629" w:type="dxa"/>
          </w:tcPr>
          <w:p w14:paraId="7AA21B78" w14:textId="77777777" w:rsidR="00C33240" w:rsidRPr="002A1348" w:rsidRDefault="00C33240" w:rsidP="00C33240">
            <w:pPr>
              <w:rPr>
                <w:b/>
                <w:highlight w:val="darkYellow"/>
                <w:lang w:eastAsia="x-none"/>
              </w:rPr>
            </w:pPr>
            <w:r w:rsidRPr="002A1348">
              <w:rPr>
                <w:b/>
                <w:highlight w:val="darkYellow"/>
                <w:lang w:eastAsia="x-none"/>
              </w:rPr>
              <w:t>Working Assumption</w:t>
            </w:r>
          </w:p>
          <w:p w14:paraId="3804CB2C" w14:textId="77777777" w:rsidR="00C33240" w:rsidRPr="003E5BE8" w:rsidRDefault="00C33240" w:rsidP="00C33240">
            <w:pPr>
              <w:numPr>
                <w:ilvl w:val="0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bCs/>
                <w:lang w:val="sv-SE" w:eastAsia="x-none"/>
              </w:rPr>
              <w:t>For PDSCH DMRS and PUSCH DMRS for CP-OFDM</w:t>
            </w:r>
            <w:r w:rsidRPr="00B11303">
              <w:rPr>
                <w:lang w:val="sv-SE" w:eastAsia="x-none"/>
              </w:rPr>
              <w:t xml:space="preserve">, </w:t>
            </w:r>
            <w:r w:rsidRPr="00B11303">
              <w:rPr>
                <w:lang w:val="en-US" w:eastAsia="x-none"/>
              </w:rPr>
              <w:t>DMRS enhancements are specified in Rel.16 to reduce the PAPR to the same level as for data symbols for all port combinations given by 38.212</w:t>
            </w:r>
          </w:p>
          <w:p w14:paraId="2AF32523" w14:textId="77777777" w:rsidR="00C33240" w:rsidRPr="003E5BE8" w:rsidRDefault="00C33240" w:rsidP="00C33240">
            <w:pPr>
              <w:numPr>
                <w:ilvl w:val="1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>For the Rel-16 DMRS enhancement, each CDM group can be configured with different c</w:t>
            </w:r>
            <w:r w:rsidRPr="00B11303">
              <w:rPr>
                <w:vertAlign w:val="subscript"/>
                <w:lang w:val="en-US" w:eastAsia="x-none"/>
              </w:rPr>
              <w:t>init</w:t>
            </w:r>
          </w:p>
          <w:p w14:paraId="4CE47480" w14:textId="77777777" w:rsidR="00C33240" w:rsidRPr="003E5BE8" w:rsidRDefault="00C33240" w:rsidP="00C33240">
            <w:pPr>
              <w:numPr>
                <w:ilvl w:val="2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 xml:space="preserve">For </w:t>
            </w:r>
            <w:r w:rsidRPr="00B11303">
              <w:rPr>
                <w:bCs/>
                <w:lang w:val="en-US" w:eastAsia="x-none"/>
              </w:rPr>
              <w:t>Type 1</w:t>
            </w:r>
            <w:r w:rsidRPr="00B11303">
              <w:rPr>
                <w:lang w:val="en-US" w:eastAsia="x-none"/>
              </w:rPr>
              <w:t>, the two c</w:t>
            </w:r>
            <w:r w:rsidRPr="00B11303">
              <w:rPr>
                <w:vertAlign w:val="subscript"/>
                <w:lang w:val="en-US" w:eastAsia="x-none"/>
              </w:rPr>
              <w:t>init</w:t>
            </w:r>
            <w:r w:rsidRPr="00B11303">
              <w:rPr>
                <w:lang w:val="en-US" w:eastAsia="x-none"/>
              </w:rPr>
              <w:t xml:space="preserve"> (configured by n</w:t>
            </w:r>
            <w:r w:rsidRPr="00B11303">
              <w:rPr>
                <w:vertAlign w:val="subscript"/>
                <w:lang w:val="en-US" w:eastAsia="x-none"/>
              </w:rPr>
              <w:t>SCID</w:t>
            </w:r>
            <w:r w:rsidRPr="00B11303">
              <w:rPr>
                <w:lang w:val="en-US" w:eastAsia="x-none"/>
              </w:rPr>
              <w:t>=0,1, respectively) in Rel-15 are used for port(s) in each of the two CDM groups, respectively</w:t>
            </w:r>
          </w:p>
          <w:p w14:paraId="73562298" w14:textId="77777777" w:rsidR="00C33240" w:rsidRPr="00B11303" w:rsidRDefault="00C33240" w:rsidP="00C33240">
            <w:pPr>
              <w:numPr>
                <w:ilvl w:val="2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 xml:space="preserve">For </w:t>
            </w:r>
            <w:r w:rsidRPr="00B11303">
              <w:rPr>
                <w:bCs/>
                <w:lang w:val="en-US" w:eastAsia="x-none"/>
              </w:rPr>
              <w:t>Type 2</w:t>
            </w:r>
            <w:r w:rsidRPr="00B11303">
              <w:rPr>
                <w:lang w:val="en-US" w:eastAsia="x-none"/>
              </w:rPr>
              <w:t>, introduce the CDM group index in c</w:t>
            </w:r>
            <w:r w:rsidRPr="00B11303">
              <w:rPr>
                <w:vertAlign w:val="subscript"/>
                <w:lang w:val="en-US" w:eastAsia="x-none"/>
              </w:rPr>
              <w:t xml:space="preserve">init </w:t>
            </w:r>
          </w:p>
          <w:p w14:paraId="4A7A2817" w14:textId="77777777" w:rsidR="00C33240" w:rsidRPr="003E5BE8" w:rsidRDefault="00C33240" w:rsidP="00C33240">
            <w:pPr>
              <w:numPr>
                <w:ilvl w:val="3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>FFS: How CDM group index is derived?</w:t>
            </w:r>
          </w:p>
          <w:p w14:paraId="4B60D265" w14:textId="77777777" w:rsidR="00C33240" w:rsidRPr="003E5BE8" w:rsidRDefault="00C33240" w:rsidP="00C33240">
            <w:pPr>
              <w:numPr>
                <w:ilvl w:val="1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>For Type 1 and Type 2, simultaneously use dynamic TRP selection (or MU-MIMO pairing with different n</w:t>
            </w:r>
            <w:r w:rsidRPr="00B11303">
              <w:rPr>
                <w:vertAlign w:val="subscript"/>
                <w:lang w:val="en-US" w:eastAsia="x-none"/>
              </w:rPr>
              <w:t>SCID</w:t>
            </w:r>
            <w:r w:rsidRPr="00B11303">
              <w:rPr>
                <w:lang w:val="en-US" w:eastAsia="x-none"/>
              </w:rPr>
              <w:t>) and CDM group specific c</w:t>
            </w:r>
            <w:r w:rsidRPr="00B11303">
              <w:rPr>
                <w:vertAlign w:val="subscript"/>
                <w:lang w:val="en-US" w:eastAsia="x-none"/>
              </w:rPr>
              <w:t xml:space="preserve">init </w:t>
            </w:r>
            <w:r w:rsidRPr="00B11303">
              <w:rPr>
                <w:lang w:val="en-US" w:eastAsia="x-none"/>
              </w:rPr>
              <w:t>is supported</w:t>
            </w:r>
          </w:p>
          <w:p w14:paraId="5C7456F0" w14:textId="77777777" w:rsidR="00C33240" w:rsidRPr="003E5BE8" w:rsidRDefault="00C33240" w:rsidP="00C33240">
            <w:pPr>
              <w:numPr>
                <w:ilvl w:val="1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 xml:space="preserve">The following solution categories </w:t>
            </w:r>
            <w:r w:rsidRPr="00B11303">
              <w:rPr>
                <w:u w:val="single"/>
                <w:lang w:val="en-US" w:eastAsia="x-none"/>
              </w:rPr>
              <w:t xml:space="preserve">are precluded </w:t>
            </w:r>
          </w:p>
          <w:p w14:paraId="763824C1" w14:textId="77777777" w:rsidR="00C33240" w:rsidRPr="003E5BE8" w:rsidRDefault="00C33240" w:rsidP="00C33240">
            <w:pPr>
              <w:numPr>
                <w:ilvl w:val="2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 xml:space="preserve">Modification of OCC </w:t>
            </w:r>
          </w:p>
          <w:p w14:paraId="62E6EBB5" w14:textId="77777777" w:rsidR="00C33240" w:rsidRPr="00B11303" w:rsidRDefault="00C33240" w:rsidP="00C33240">
            <w:pPr>
              <w:numPr>
                <w:ilvl w:val="2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>Modification to PN sequence generation, such as subsampling a longer sequence</w:t>
            </w:r>
          </w:p>
          <w:p w14:paraId="4FED78A9" w14:textId="77777777" w:rsidR="00C33240" w:rsidRPr="003E5BE8" w:rsidRDefault="00C33240" w:rsidP="00C33240">
            <w:pPr>
              <w:numPr>
                <w:ilvl w:val="2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>Note: Concerns raised by MediaTek that preclusion of the above solutions will negatively impact power imbalance issue</w:t>
            </w:r>
          </w:p>
          <w:p w14:paraId="643AD98A" w14:textId="77777777" w:rsidR="00C33240" w:rsidRPr="003E5BE8" w:rsidRDefault="00C33240" w:rsidP="00C33240">
            <w:pPr>
              <w:numPr>
                <w:ilvl w:val="1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>Carefully consider backward compatibility issues and the total number of c</w:t>
            </w:r>
            <w:r w:rsidRPr="00B11303">
              <w:rPr>
                <w:vertAlign w:val="subscript"/>
                <w:lang w:val="en-US" w:eastAsia="x-none"/>
              </w:rPr>
              <w:t xml:space="preserve">init </w:t>
            </w:r>
            <w:r w:rsidRPr="00B11303">
              <w:rPr>
                <w:lang w:val="en-US" w:eastAsia="x-none"/>
              </w:rPr>
              <w:t>configured per UE</w:t>
            </w:r>
          </w:p>
          <w:p w14:paraId="40B85D6C" w14:textId="77777777" w:rsidR="00C33240" w:rsidRPr="003E5BE8" w:rsidRDefault="00C33240" w:rsidP="00C33240">
            <w:pPr>
              <w:numPr>
                <w:ilvl w:val="0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bCs/>
                <w:lang w:val="sv-SE" w:eastAsia="x-none"/>
              </w:rPr>
              <w:t>For PUSCH/PUCCH DMRS for pi/2 modulation</w:t>
            </w:r>
            <w:r w:rsidRPr="00B11303">
              <w:rPr>
                <w:lang w:val="sv-SE" w:eastAsia="x-none"/>
              </w:rPr>
              <w:t xml:space="preserve">, </w:t>
            </w:r>
            <w:r w:rsidRPr="00B11303">
              <w:rPr>
                <w:lang w:val="en-US" w:eastAsia="x-none"/>
              </w:rPr>
              <w:t>new DMRS sequences are specified in Rel.16 to reduce the PAPR to the same level as for data symbols</w:t>
            </w:r>
          </w:p>
          <w:p w14:paraId="7BE4CD59" w14:textId="77777777" w:rsidR="00C33240" w:rsidRPr="003E5BE8" w:rsidRDefault="00C33240" w:rsidP="00C33240">
            <w:pPr>
              <w:numPr>
                <w:ilvl w:val="1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>Carefully consider channel estimation performance and cross correlation performance</w:t>
            </w:r>
          </w:p>
          <w:p w14:paraId="13A6DCBA" w14:textId="77777777" w:rsidR="00C33240" w:rsidRPr="00B11303" w:rsidRDefault="00C33240" w:rsidP="00C33240">
            <w:pPr>
              <w:numPr>
                <w:ilvl w:val="0"/>
                <w:numId w:val="27"/>
              </w:numPr>
              <w:spacing w:after="0"/>
              <w:rPr>
                <w:bCs/>
                <w:lang w:val="sv-SE" w:eastAsia="x-none"/>
              </w:rPr>
            </w:pPr>
            <w:r w:rsidRPr="00B11303">
              <w:rPr>
                <w:bCs/>
                <w:lang w:val="sv-SE" w:eastAsia="x-none"/>
              </w:rPr>
              <w:t>For the next meeting:</w:t>
            </w:r>
          </w:p>
          <w:p w14:paraId="036E75C2" w14:textId="77777777" w:rsidR="00C33240" w:rsidRPr="00C65311" w:rsidRDefault="00C33240" w:rsidP="00C33240">
            <w:pPr>
              <w:numPr>
                <w:ilvl w:val="0"/>
                <w:numId w:val="28"/>
              </w:numPr>
              <w:spacing w:after="0"/>
              <w:rPr>
                <w:lang w:val="en-US" w:eastAsia="x-none"/>
              </w:rPr>
            </w:pPr>
            <w:r w:rsidRPr="00B11303">
              <w:rPr>
                <w:bCs/>
                <w:lang w:val="sv-SE" w:eastAsia="x-none"/>
              </w:rPr>
              <w:t>CSI-RS PAPR reduction</w:t>
            </w:r>
          </w:p>
          <w:p w14:paraId="3FA85111" w14:textId="77777777" w:rsidR="00C33240" w:rsidRPr="00C65311" w:rsidRDefault="00C33240" w:rsidP="00C33240">
            <w:pPr>
              <w:numPr>
                <w:ilvl w:val="1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>Whether to specify a solution to reduce the PAPR to the same level as for data symbols for all CSI-RS configurations given by 38.211</w:t>
            </w:r>
          </w:p>
          <w:p w14:paraId="373ADEDB" w14:textId="77777777" w:rsidR="00C33240" w:rsidRPr="00C65311" w:rsidRDefault="00C33240" w:rsidP="00C33240">
            <w:pPr>
              <w:numPr>
                <w:ilvl w:val="0"/>
                <w:numId w:val="28"/>
              </w:numPr>
              <w:spacing w:after="0"/>
              <w:rPr>
                <w:lang w:val="en-US" w:eastAsia="x-none"/>
              </w:rPr>
            </w:pPr>
            <w:r w:rsidRPr="00B11303">
              <w:rPr>
                <w:bCs/>
                <w:lang w:val="sv-SE" w:eastAsia="x-none"/>
              </w:rPr>
              <w:t>Power imbalance issues</w:t>
            </w:r>
          </w:p>
          <w:p w14:paraId="68843DB0" w14:textId="77777777" w:rsidR="00C33240" w:rsidRPr="00C65311" w:rsidRDefault="00C33240" w:rsidP="00C33240">
            <w:pPr>
              <w:numPr>
                <w:ilvl w:val="1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 xml:space="preserve">Power imbalance between PAs, between OFDM symbols, between RE in same OFDM symbol </w:t>
            </w:r>
          </w:p>
          <w:p w14:paraId="1846FC0C" w14:textId="6CF5F0BE" w:rsidR="005778EC" w:rsidRPr="00C33240" w:rsidRDefault="00C33240" w:rsidP="00C33240">
            <w:pPr>
              <w:numPr>
                <w:ilvl w:val="1"/>
                <w:numId w:val="27"/>
              </w:numPr>
              <w:spacing w:after="0"/>
              <w:rPr>
                <w:lang w:val="en-US" w:eastAsia="x-none"/>
              </w:rPr>
            </w:pPr>
            <w:r w:rsidRPr="00B11303">
              <w:rPr>
                <w:lang w:val="en-US" w:eastAsia="x-none"/>
              </w:rPr>
              <w:t>Whether is it in scope of WI and if so, whether to specify a solution</w:t>
            </w:r>
          </w:p>
        </w:tc>
      </w:tr>
    </w:tbl>
    <w:p w14:paraId="155A3CA7" w14:textId="688139C0" w:rsidR="005778EC" w:rsidRDefault="005778EC" w:rsidP="005778EC">
      <w:pPr>
        <w:pStyle w:val="maintext"/>
        <w:ind w:firstLine="400"/>
      </w:pPr>
      <w:r>
        <w:rPr>
          <w:rFonts w:hint="eastAsia"/>
        </w:rPr>
        <w:t xml:space="preserve">This contribution provides </w:t>
      </w:r>
      <w:r>
        <w:t xml:space="preserve">Samsung’s views on </w:t>
      </w:r>
      <w:r w:rsidR="00C33240">
        <w:t>the following</w:t>
      </w:r>
      <w:r>
        <w:t xml:space="preserve"> topic</w:t>
      </w:r>
      <w:r w:rsidR="00C33240">
        <w:t>s</w:t>
      </w:r>
      <w:r>
        <w:t>.</w:t>
      </w:r>
    </w:p>
    <w:p w14:paraId="1C75CD68" w14:textId="098C2E03" w:rsidR="00C33240" w:rsidRDefault="00C33240" w:rsidP="00C33240">
      <w:pPr>
        <w:pStyle w:val="maintext"/>
        <w:numPr>
          <w:ilvl w:val="0"/>
          <w:numId w:val="29"/>
        </w:numPr>
        <w:ind w:firstLineChars="0"/>
      </w:pPr>
      <w:r>
        <w:rPr>
          <w:rFonts w:hint="eastAsia"/>
        </w:rPr>
        <w:t>R</w:t>
      </w:r>
      <w:r>
        <w:t>emaining details on DMRS sequence design</w:t>
      </w:r>
    </w:p>
    <w:p w14:paraId="409159E9" w14:textId="662B0BEF" w:rsidR="00C33240" w:rsidRDefault="00C33240" w:rsidP="00C33240">
      <w:pPr>
        <w:pStyle w:val="maintext"/>
        <w:numPr>
          <w:ilvl w:val="1"/>
          <w:numId w:val="30"/>
        </w:numPr>
        <w:ind w:firstLineChars="0"/>
      </w:pPr>
      <w:r>
        <w:rPr>
          <w:rFonts w:hint="eastAsia"/>
        </w:rPr>
        <w:t>CDM group index indication for type 2 DMRS</w:t>
      </w:r>
    </w:p>
    <w:p w14:paraId="5ABCFBFD" w14:textId="3424D08B" w:rsidR="00C33240" w:rsidRDefault="00C33240" w:rsidP="00C33240">
      <w:pPr>
        <w:pStyle w:val="maintext"/>
        <w:numPr>
          <w:ilvl w:val="1"/>
          <w:numId w:val="30"/>
        </w:numPr>
        <w:ind w:firstLineChars="0"/>
      </w:pPr>
      <w:r>
        <w:t xml:space="preserve">Simultaneous use of dynamic TRP </w:t>
      </w:r>
      <w:r w:rsidRPr="00B11303">
        <w:rPr>
          <w:lang w:val="en-US" w:eastAsia="x-none"/>
        </w:rPr>
        <w:t>(or MU-MIMO pairing) and CDM group specific c</w:t>
      </w:r>
      <w:r w:rsidRPr="00B11303">
        <w:rPr>
          <w:vertAlign w:val="subscript"/>
          <w:lang w:val="en-US" w:eastAsia="x-none"/>
        </w:rPr>
        <w:t>init</w:t>
      </w:r>
    </w:p>
    <w:p w14:paraId="69220E36" w14:textId="3DFEA217" w:rsidR="00C33240" w:rsidRDefault="00C33240" w:rsidP="00C33240">
      <w:pPr>
        <w:pStyle w:val="maintext"/>
        <w:numPr>
          <w:ilvl w:val="0"/>
          <w:numId w:val="29"/>
        </w:numPr>
        <w:ind w:firstLineChars="0"/>
      </w:pPr>
      <w:r>
        <w:t>CSI-RS PAPR reduction</w:t>
      </w:r>
    </w:p>
    <w:p w14:paraId="6C9D230C" w14:textId="32E9542D" w:rsidR="00C33240" w:rsidRPr="00FB3F54" w:rsidRDefault="00C33240" w:rsidP="00C33240">
      <w:pPr>
        <w:pStyle w:val="maintext"/>
        <w:numPr>
          <w:ilvl w:val="0"/>
          <w:numId w:val="29"/>
        </w:numPr>
        <w:ind w:firstLineChars="0"/>
      </w:pPr>
      <w:r>
        <w:t>Power imbalance</w:t>
      </w:r>
    </w:p>
    <w:p w14:paraId="423E2C01" w14:textId="7AD732ED" w:rsidR="00C33240" w:rsidRDefault="00C33240" w:rsidP="00500C10">
      <w:pPr>
        <w:pStyle w:val="1"/>
      </w:pPr>
      <w:r>
        <w:rPr>
          <w:rFonts w:hint="eastAsia"/>
        </w:rPr>
        <w:t>Remaining details on DMRS sequence design</w:t>
      </w:r>
    </w:p>
    <w:p w14:paraId="2CC99EDE" w14:textId="758DB9C1" w:rsidR="00C33240" w:rsidRDefault="005F0692" w:rsidP="00C33240">
      <w:pPr>
        <w:pStyle w:val="maintext"/>
        <w:ind w:firstLine="400"/>
      </w:pPr>
      <w:r>
        <w:rPr>
          <w:rFonts w:hint="eastAsia"/>
        </w:rPr>
        <w:t xml:space="preserve">As per the WA above, simultaneous use of </w:t>
      </w:r>
      <w:r>
        <w:t xml:space="preserve">dynamic TRP </w:t>
      </w:r>
      <w:r w:rsidRPr="00B11303">
        <w:rPr>
          <w:lang w:val="en-US" w:eastAsia="x-none"/>
        </w:rPr>
        <w:t>(or MU-MIMO pairing) and CDM group specific c</w:t>
      </w:r>
      <w:r w:rsidRPr="00B11303">
        <w:rPr>
          <w:vertAlign w:val="subscript"/>
          <w:lang w:val="en-US" w:eastAsia="x-none"/>
        </w:rPr>
        <w:t>init</w:t>
      </w:r>
      <w:r>
        <w:t xml:space="preserve"> </w:t>
      </w:r>
      <w:r w:rsidR="00D03EDE">
        <w:t>is</w:t>
      </w:r>
      <w:r>
        <w:t xml:space="preserve"> supported</w:t>
      </w:r>
      <w:r w:rsidR="00D03EDE">
        <w:t xml:space="preserve">. </w:t>
      </w:r>
      <w:r w:rsidR="008C2037">
        <w:fldChar w:fldCharType="begin"/>
      </w:r>
      <w:r w:rsidR="008C2037">
        <w:instrText xml:space="preserve"> REF _Ref528782338 \h </w:instrText>
      </w:r>
      <w:r w:rsidR="008C2037">
        <w:fldChar w:fldCharType="separate"/>
      </w:r>
      <w:r w:rsidR="008C2037">
        <w:t xml:space="preserve">Figure </w:t>
      </w:r>
      <w:r w:rsidR="008C2037">
        <w:rPr>
          <w:noProof/>
        </w:rPr>
        <w:t>1</w:t>
      </w:r>
      <w:r w:rsidR="008C2037">
        <w:fldChar w:fldCharType="end"/>
      </w:r>
      <w:r w:rsidR="008C2037">
        <w:t xml:space="preserve"> depicts</w:t>
      </w:r>
      <w:r w:rsidR="000E09ED">
        <w:t xml:space="preserve"> an example of </w:t>
      </w:r>
      <w:r w:rsidR="000247D6">
        <w:t>VCID mapping for (a) Rel-15 DMRS and (b) Rel-16 DMRS (type 1).</w:t>
      </w:r>
      <w:r w:rsidR="008C2037">
        <w:t xml:space="preserve"> </w:t>
      </w:r>
      <w:r w:rsidR="000247D6">
        <w:t>Given that the two c</w:t>
      </w:r>
      <w:r w:rsidR="000247D6" w:rsidRPr="000247D6">
        <w:rPr>
          <w:vertAlign w:val="subscript"/>
        </w:rPr>
        <w:t>init</w:t>
      </w:r>
      <w:r w:rsidR="000247D6">
        <w:t xml:space="preserve"> configured for Rel-15 DMRS should be used at once </w:t>
      </w:r>
      <w:r w:rsidR="00D94635">
        <w:t xml:space="preserve">for Rel-16 </w:t>
      </w:r>
      <w:r w:rsidR="00072005">
        <w:t xml:space="preserve">type 1 </w:t>
      </w:r>
      <w:r w:rsidR="00D94635">
        <w:t>DMRS</w:t>
      </w:r>
      <w:r w:rsidR="00072005">
        <w:t xml:space="preserve"> containing up to two CDM groups</w:t>
      </w:r>
      <w:r w:rsidR="00D94635">
        <w:t xml:space="preserve">, </w:t>
      </w:r>
      <w:r w:rsidR="00072005">
        <w:t>the order of c</w:t>
      </w:r>
      <w:r w:rsidR="00072005" w:rsidRPr="00072005">
        <w:rPr>
          <w:vertAlign w:val="subscript"/>
        </w:rPr>
        <w:t>init</w:t>
      </w:r>
      <w:r w:rsidR="00072005">
        <w:t xml:space="preserve"> mapping for DMRS CDM group can be indicated by DCI.</w:t>
      </w:r>
    </w:p>
    <w:p w14:paraId="134C755B" w14:textId="12DBE3B7" w:rsidR="00D03EDE" w:rsidRPr="00072005" w:rsidRDefault="00072005" w:rsidP="00072005">
      <w:pPr>
        <w:pStyle w:val="maintext"/>
        <w:ind w:firstLineChars="0" w:firstLine="0"/>
        <w:rPr>
          <w:b/>
        </w:rPr>
      </w:pPr>
      <w:r w:rsidRPr="00072005">
        <w:rPr>
          <w:rFonts w:hint="eastAsia"/>
          <w:b/>
        </w:rPr>
        <w:t xml:space="preserve">Proposal 1: </w:t>
      </w:r>
      <w:r w:rsidRPr="00072005">
        <w:rPr>
          <w:b/>
        </w:rPr>
        <w:t>For Rel-16 type 1 DMRS, the order of c</w:t>
      </w:r>
      <w:r w:rsidRPr="00072005">
        <w:rPr>
          <w:b/>
          <w:vertAlign w:val="subscript"/>
        </w:rPr>
        <w:t>init</w:t>
      </w:r>
      <w:r w:rsidRPr="00072005">
        <w:rPr>
          <w:b/>
        </w:rPr>
        <w:t xml:space="preserve"> mapping for DMRS CDM group can be indicated by DCI.</w:t>
      </w:r>
    </w:p>
    <w:p w14:paraId="62463CE4" w14:textId="77777777" w:rsidR="006B30F2" w:rsidRDefault="00D03EDE" w:rsidP="006B30F2">
      <w:pPr>
        <w:pStyle w:val="maintext"/>
        <w:keepNext/>
        <w:ind w:firstLineChars="0" w:firstLine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E8C910C" wp14:editId="01076065">
            <wp:extent cx="5562000" cy="1170000"/>
            <wp:effectExtent l="0" t="0" r="63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000" cy="11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91AC6C" w14:textId="69EED178" w:rsidR="00D03EDE" w:rsidRDefault="006B30F2" w:rsidP="006B30F2">
      <w:pPr>
        <w:pStyle w:val="a7"/>
        <w:jc w:val="center"/>
      </w:pPr>
      <w:bookmarkStart w:id="5" w:name="_Ref5287823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. VCID mapping for (a) Rel-15 DMRS and (b) Rel-16 DMRS (type 1)</w:t>
      </w:r>
    </w:p>
    <w:p w14:paraId="2130E5DA" w14:textId="782D7478" w:rsidR="00D03EDE" w:rsidRDefault="00E94E81" w:rsidP="00C33240">
      <w:pPr>
        <w:pStyle w:val="maintext"/>
        <w:ind w:firstLine="400"/>
      </w:pPr>
      <w:r>
        <w:t xml:space="preserve">On the other hand, up to six VCID may need to be configured for a UE to support </w:t>
      </w:r>
      <w:r>
        <w:rPr>
          <w:rFonts w:hint="eastAsia"/>
        </w:rPr>
        <w:t xml:space="preserve">simultaneous use of </w:t>
      </w:r>
      <w:r>
        <w:t xml:space="preserve">dynamic TRP </w:t>
      </w:r>
      <w:r w:rsidRPr="00B11303">
        <w:rPr>
          <w:lang w:val="en-US" w:eastAsia="x-none"/>
        </w:rPr>
        <w:t>(or MU-MIMO pairing) and CDM group specific c</w:t>
      </w:r>
      <w:r w:rsidRPr="00B11303">
        <w:rPr>
          <w:vertAlign w:val="subscript"/>
          <w:lang w:val="en-US" w:eastAsia="x-none"/>
        </w:rPr>
        <w:t>init</w:t>
      </w:r>
      <w:r>
        <w:t xml:space="preserve"> i</w:t>
      </w:r>
      <w:r>
        <w:rPr>
          <w:rFonts w:hint="eastAsia"/>
        </w:rPr>
        <w:t>n case of type 2 DMRS</w:t>
      </w:r>
      <w:r>
        <w:t xml:space="preserve">, which includes 3 DMRS CDM groups. </w:t>
      </w:r>
      <w:r w:rsidR="002D7693">
        <w:t>In an example, the first two CDM group</w:t>
      </w:r>
      <w:r w:rsidR="001C33AC">
        <w:t>s</w:t>
      </w:r>
      <w:r w:rsidR="002D7693">
        <w:t xml:space="preserve"> of type 2 DMRS can share the same VCID mapping rule for type 1 DMRS for</w:t>
      </w:r>
      <w:r w:rsidR="00123673">
        <w:t xml:space="preserve"> consistency</w:t>
      </w:r>
      <w:r w:rsidR="002D7693">
        <w:t>. In this case, two additional VCID</w:t>
      </w:r>
      <w:r w:rsidR="001C33AC">
        <w:t>s</w:t>
      </w:r>
      <w:r w:rsidR="002D7693">
        <w:t xml:space="preserve"> can be configured for the third CDM group. In another example, total three VCID (two VCID configured for Rel-15 DMRS + one additional VCID) can be cyclically mapped to each DMRS CDM group according to the DCI signalling.</w:t>
      </w:r>
    </w:p>
    <w:p w14:paraId="4969B211" w14:textId="663B56F1" w:rsidR="002D7693" w:rsidRPr="007B09A5" w:rsidRDefault="002D7693" w:rsidP="002D7693">
      <w:pPr>
        <w:pStyle w:val="maintext"/>
        <w:ind w:firstLineChars="0" w:firstLine="0"/>
        <w:rPr>
          <w:b/>
        </w:rPr>
      </w:pPr>
      <w:r w:rsidRPr="007B09A5">
        <w:rPr>
          <w:b/>
        </w:rPr>
        <w:t>Proposal 2: For Rel-16 type 2 DMRS, down-select one option among the three alternatives as follows:</w:t>
      </w:r>
    </w:p>
    <w:p w14:paraId="0D8349B3" w14:textId="539F52A2" w:rsidR="002D7693" w:rsidRPr="007B09A5" w:rsidRDefault="002D7693" w:rsidP="002D7693">
      <w:pPr>
        <w:pStyle w:val="maintext"/>
        <w:numPr>
          <w:ilvl w:val="0"/>
          <w:numId w:val="31"/>
        </w:numPr>
        <w:ind w:firstLineChars="0"/>
        <w:rPr>
          <w:b/>
        </w:rPr>
      </w:pPr>
      <w:r w:rsidRPr="007B09A5">
        <w:rPr>
          <w:rFonts w:hint="eastAsia"/>
          <w:b/>
        </w:rPr>
        <w:t>O</w:t>
      </w:r>
      <w:r w:rsidRPr="007B09A5">
        <w:rPr>
          <w:b/>
        </w:rPr>
        <w:t>ption #1:</w:t>
      </w:r>
      <w:r w:rsidR="001C33AC" w:rsidRPr="007B09A5">
        <w:rPr>
          <w:b/>
        </w:rPr>
        <w:t xml:space="preserve"> gNB configures 6 VCIDs; the first three or the last three VCIDs are mapped to each CDM group according to the DCI indication</w:t>
      </w:r>
    </w:p>
    <w:p w14:paraId="69D91F1F" w14:textId="34122AE0" w:rsidR="002D7693" w:rsidRPr="007B09A5" w:rsidRDefault="002D7693" w:rsidP="001C33AC">
      <w:pPr>
        <w:pStyle w:val="maintext"/>
        <w:numPr>
          <w:ilvl w:val="0"/>
          <w:numId w:val="31"/>
        </w:numPr>
        <w:ind w:firstLineChars="0"/>
        <w:rPr>
          <w:b/>
        </w:rPr>
      </w:pPr>
      <w:r w:rsidRPr="007B09A5">
        <w:rPr>
          <w:b/>
        </w:rPr>
        <w:t>Option #2:</w:t>
      </w:r>
      <w:r w:rsidR="001C33AC" w:rsidRPr="007B09A5">
        <w:rPr>
          <w:b/>
        </w:rPr>
        <w:t xml:space="preserve"> In addition to the 2 VCIDs configured for Rel-15 DMRS, gNB configures two additional VCIDs; the first two CDM groups of type 2 DMRS follow the same VCID mapping rule for type 1 DMRS and one the two additional VCIDs is mapped to the third CDM group according to the DCI indication</w:t>
      </w:r>
    </w:p>
    <w:p w14:paraId="39B44F09" w14:textId="03866752" w:rsidR="00D03EDE" w:rsidRPr="007B09A5" w:rsidRDefault="002D7693" w:rsidP="001C33AC">
      <w:pPr>
        <w:pStyle w:val="maintext"/>
        <w:numPr>
          <w:ilvl w:val="0"/>
          <w:numId w:val="31"/>
        </w:numPr>
        <w:ind w:firstLineChars="0"/>
        <w:rPr>
          <w:b/>
        </w:rPr>
      </w:pPr>
      <w:r w:rsidRPr="007B09A5">
        <w:rPr>
          <w:b/>
        </w:rPr>
        <w:t>Option #3:</w:t>
      </w:r>
      <w:r w:rsidR="001C33AC" w:rsidRPr="007B09A5">
        <w:rPr>
          <w:b/>
        </w:rPr>
        <w:t xml:space="preserve"> In addition to the 2 VCIDs configured for Rel-15 DMRS, gNB configures one additional VCID; the three VCIDs are cyclically mapped to each DMRS CDM group according to the DCI signalling.</w:t>
      </w:r>
    </w:p>
    <w:p w14:paraId="7861F81C" w14:textId="75CC4DD2" w:rsidR="00500C10" w:rsidRDefault="00C33240" w:rsidP="00500C10">
      <w:pPr>
        <w:pStyle w:val="1"/>
      </w:pPr>
      <w:r>
        <w:t>CSI-RS PAPR reduction</w:t>
      </w:r>
    </w:p>
    <w:p w14:paraId="7A4B4478" w14:textId="733BE64A" w:rsidR="005E400F" w:rsidRDefault="00FF5AB6" w:rsidP="005778EC">
      <w:pPr>
        <w:pStyle w:val="maintext"/>
        <w:ind w:firstLine="400"/>
      </w:pPr>
      <w:r>
        <w:rPr>
          <w:rFonts w:hint="eastAsia"/>
        </w:rPr>
        <w:t xml:space="preserve">It has been reported that </w:t>
      </w:r>
      <w:r w:rsidR="00231551">
        <w:t>OFDM symbol with Rel-15</w:t>
      </w:r>
      <w:r w:rsidR="00A83A47">
        <w:t xml:space="preserve"> CSI-RS </w:t>
      </w:r>
      <w:r w:rsidR="00231551">
        <w:t xml:space="preserve">has significantly higher PAPR than that with PDSCH/PUSCH only </w:t>
      </w:r>
      <w:r w:rsidR="00231551">
        <w:fldChar w:fldCharType="begin"/>
      </w:r>
      <w:r w:rsidR="00231551">
        <w:instrText xml:space="preserve"> REF _Ref525809386 \r \h </w:instrText>
      </w:r>
      <w:r w:rsidR="00231551">
        <w:fldChar w:fldCharType="separate"/>
      </w:r>
      <w:r w:rsidR="00231551">
        <w:t>[2]</w:t>
      </w:r>
      <w:r w:rsidR="00231551">
        <w:fldChar w:fldCharType="end"/>
      </w:r>
      <w:r w:rsidR="00231551">
        <w:t>-</w:t>
      </w:r>
      <w:r w:rsidR="00231551">
        <w:fldChar w:fldCharType="begin"/>
      </w:r>
      <w:r w:rsidR="00231551">
        <w:instrText xml:space="preserve"> REF _Ref525809389 \r \h </w:instrText>
      </w:r>
      <w:r w:rsidR="00231551">
        <w:fldChar w:fldCharType="separate"/>
      </w:r>
      <w:r w:rsidR="00231551">
        <w:t>[4]</w:t>
      </w:r>
      <w:r w:rsidR="00231551">
        <w:fldChar w:fldCharType="end"/>
      </w:r>
      <w:r w:rsidR="00231551">
        <w:t xml:space="preserve">. </w:t>
      </w:r>
      <w:r w:rsidR="001133F5">
        <w:t xml:space="preserve">Although </w:t>
      </w:r>
      <w:r w:rsidR="005E400F">
        <w:t>some amounts of degradations (larger than 2dB for both CSI-RS and DMRS</w:t>
      </w:r>
      <w:r w:rsidR="00E846B3">
        <w:t xml:space="preserve"> over PDSCH with QPSK data symbols</w:t>
      </w:r>
      <w:r w:rsidR="005E400F">
        <w:t xml:space="preserve">) were observed </w:t>
      </w:r>
      <w:r w:rsidR="00033E69">
        <w:t xml:space="preserve">in </w:t>
      </w:r>
      <w:r w:rsidR="00033E69">
        <w:fldChar w:fldCharType="begin"/>
      </w:r>
      <w:r w:rsidR="00033E69">
        <w:instrText xml:space="preserve"> REF _Ref525809386 \r \h </w:instrText>
      </w:r>
      <w:r w:rsidR="00033E69">
        <w:fldChar w:fldCharType="separate"/>
      </w:r>
      <w:r w:rsidR="00033E69">
        <w:t>[2]</w:t>
      </w:r>
      <w:r w:rsidR="00033E69">
        <w:fldChar w:fldCharType="end"/>
      </w:r>
      <w:r w:rsidR="00033E69">
        <w:t>-</w:t>
      </w:r>
      <w:r w:rsidR="007B09A5">
        <w:fldChar w:fldCharType="begin"/>
      </w:r>
      <w:r w:rsidR="007B09A5">
        <w:instrText xml:space="preserve"> REF _Ref525809388 \r \h </w:instrText>
      </w:r>
      <w:r w:rsidR="007B09A5">
        <w:fldChar w:fldCharType="separate"/>
      </w:r>
      <w:r w:rsidR="007B09A5">
        <w:t>[3]</w:t>
      </w:r>
      <w:r w:rsidR="007B09A5">
        <w:fldChar w:fldCharType="end"/>
      </w:r>
      <w:r w:rsidR="00033E69">
        <w:t xml:space="preserve">, </w:t>
      </w:r>
      <w:r w:rsidR="00B17445">
        <w:t>we believe that more aspects including possible implementation based solutions and practical power boosting/control on RS REs sh</w:t>
      </w:r>
      <w:r w:rsidR="00BD4943">
        <w:t>ould be considered first rather than mak</w:t>
      </w:r>
      <w:r w:rsidR="00D76083">
        <w:t>ing</w:t>
      </w:r>
      <w:r w:rsidR="00BD4943">
        <w:t xml:space="preserve"> a conclusion based on the PAPR evaluation results itself, which could be too much pessimistic. </w:t>
      </w:r>
    </w:p>
    <w:p w14:paraId="3AAA3230" w14:textId="4F27BBBE" w:rsidR="0008612A" w:rsidRDefault="009B25E3" w:rsidP="005778EC">
      <w:pPr>
        <w:pStyle w:val="maintext"/>
        <w:ind w:firstLine="400"/>
      </w:pPr>
      <w:r>
        <w:rPr>
          <w:rFonts w:hint="eastAsia"/>
        </w:rPr>
        <w:t>Firstly, we should note that there are at least two alternatives to reduce PAPR of OFDM symbols with RS by gNB implementations such as</w:t>
      </w:r>
      <w:r>
        <w:t xml:space="preserve"> adopting</w:t>
      </w:r>
      <w:r>
        <w:rPr>
          <w:rFonts w:hint="eastAsia"/>
        </w:rPr>
        <w:t xml:space="preserve"> subband precoding and/or </w:t>
      </w:r>
      <w:r>
        <w:t xml:space="preserve">small delay CDD on that OFDM symbols. </w:t>
      </w:r>
      <w:r w:rsidR="00D76083">
        <w:t xml:space="preserve">One </w:t>
      </w:r>
      <w:r>
        <w:t>may argue that each implementation based solution has its own drawba</w:t>
      </w:r>
      <w:r w:rsidR="002846E9">
        <w:t xml:space="preserve">cks; e.g. subband precoding </w:t>
      </w:r>
      <w:r>
        <w:t>preclude</w:t>
      </w:r>
      <w:r w:rsidR="002846E9">
        <w:t>s</w:t>
      </w:r>
      <w:r>
        <w:t xml:space="preserve"> wideband channel estimation and </w:t>
      </w:r>
      <w:r w:rsidR="002846E9">
        <w:t>small delay CDD affects estimating delay spread, etc.</w:t>
      </w:r>
      <w:r w:rsidR="003F1C9B">
        <w:t>.</w:t>
      </w:r>
      <w:r w:rsidR="006C3570">
        <w:t xml:space="preserve"> While such argument can be valid, the scenarios where the PAPR issue becomes prevalent should first be understood.</w:t>
      </w:r>
      <w:r w:rsidR="003F1C9B">
        <w:t xml:space="preserve"> </w:t>
      </w:r>
      <w:r w:rsidR="0008612A">
        <w:fldChar w:fldCharType="begin"/>
      </w:r>
      <w:r w:rsidR="0008612A">
        <w:instrText xml:space="preserve"> REF _Ref525818737 \h </w:instrText>
      </w:r>
      <w:r w:rsidR="0008612A">
        <w:fldChar w:fldCharType="separate"/>
      </w:r>
      <w:r w:rsidR="0008612A">
        <w:t xml:space="preserve">Figure </w:t>
      </w:r>
      <w:r w:rsidR="0008612A">
        <w:rPr>
          <w:noProof/>
        </w:rPr>
        <w:t>1</w:t>
      </w:r>
      <w:r w:rsidR="0008612A">
        <w:fldChar w:fldCharType="end"/>
      </w:r>
      <w:r w:rsidR="0008612A">
        <w:t xml:space="preserve"> depicts that with, e.g. spec transparent small delay CDD across CSI-RS ports, the degradation in PAPR/CM is still less than 1dB, which seems negligible </w:t>
      </w:r>
      <w:r w:rsidR="00CF287C">
        <w:t xml:space="preserve">for most cases. In </w:t>
      </w:r>
      <w:r w:rsidR="00CF287C">
        <w:fldChar w:fldCharType="begin"/>
      </w:r>
      <w:r w:rsidR="00CF287C">
        <w:instrText xml:space="preserve"> REF _Ref525818737 \h </w:instrText>
      </w:r>
      <w:r w:rsidR="00CF287C">
        <w:fldChar w:fldCharType="separate"/>
      </w:r>
      <w:r w:rsidR="00CF287C">
        <w:t xml:space="preserve">Figure </w:t>
      </w:r>
      <w:r w:rsidR="00CF287C">
        <w:rPr>
          <w:noProof/>
        </w:rPr>
        <w:t>1</w:t>
      </w:r>
      <w:r w:rsidR="00CF287C">
        <w:fldChar w:fldCharType="end"/>
      </w:r>
      <w:r w:rsidR="00CF287C">
        <w:t>, 4-port CSI-RS (row 4 or Table 7.4.1.5.3-1 in TS38.211) FDMed with data</w:t>
      </w:r>
      <w:r w:rsidR="006B17CD">
        <w:t xml:space="preserve"> over 106 PRBs</w:t>
      </w:r>
      <w:r w:rsidR="00CF287C">
        <w:t xml:space="preserve"> was assumed</w:t>
      </w:r>
      <w:r w:rsidR="006B17CD">
        <w:t>.</w:t>
      </w:r>
    </w:p>
    <w:p w14:paraId="527214A0" w14:textId="77777777" w:rsidR="007B09A5" w:rsidRDefault="007B09A5" w:rsidP="007B09A5">
      <w:pPr>
        <w:pStyle w:val="maintext"/>
        <w:ind w:firstLine="400"/>
      </w:pPr>
      <w:r>
        <w:t xml:space="preserve">Practical limit of CSI-RS power boosting is another point to be considered. For instance, since a single higher layer parameter </w:t>
      </w:r>
      <w:r w:rsidRPr="00877FC4">
        <w:rPr>
          <w:i/>
        </w:rPr>
        <w:t>P</w:t>
      </w:r>
      <w:r w:rsidRPr="00877FC4">
        <w:rPr>
          <w:vertAlign w:val="subscript"/>
        </w:rPr>
        <w:t>c</w:t>
      </w:r>
      <w:r>
        <w:t xml:space="preserve"> for the EPRE ratio of CSI-RS REs and data REs is signalled per CSI-RS resource, the maximum transmission power of CSI-RS should be determined under the assumption of FDM with data, if gNB considers allocating data REs on some of the CSI-RS OFDM symbols. Therefore, assuming the same transmission power for both OFDM symbol with CSI-RS only and OFDM symbol with both CSI-RS and data is impractical. For this reason, PAPR degradation in the OFDM symbol without data should have less priority than that FDMed with data. </w:t>
      </w:r>
    </w:p>
    <w:p w14:paraId="7D8E1111" w14:textId="77777777" w:rsidR="007B09A5" w:rsidRDefault="007B09A5" w:rsidP="007B09A5">
      <w:pPr>
        <w:pStyle w:val="maintext"/>
        <w:ind w:firstLine="400"/>
      </w:pPr>
      <w:r>
        <w:t>Based on the discussions above, the following observation is made:</w:t>
      </w:r>
    </w:p>
    <w:p w14:paraId="4E31BC4D" w14:textId="77777777" w:rsidR="007B09A5" w:rsidRPr="007D6809" w:rsidRDefault="007B09A5" w:rsidP="007B09A5">
      <w:pPr>
        <w:pStyle w:val="maintext"/>
        <w:ind w:firstLineChars="0" w:firstLine="0"/>
        <w:rPr>
          <w:b/>
        </w:rPr>
      </w:pPr>
      <w:r w:rsidRPr="007D6809">
        <w:rPr>
          <w:b/>
        </w:rPr>
        <w:t>Observation</w:t>
      </w:r>
      <w:r>
        <w:rPr>
          <w:b/>
        </w:rPr>
        <w:t xml:space="preserve"> 1</w:t>
      </w:r>
      <w:r w:rsidRPr="007D6809">
        <w:rPr>
          <w:b/>
        </w:rPr>
        <w:t xml:space="preserve">: Rel-15 CSI-RS PAPR </w:t>
      </w:r>
      <w:r>
        <w:rPr>
          <w:b/>
        </w:rPr>
        <w:t>can be handled by gNB implementation</w:t>
      </w:r>
      <w:r w:rsidRPr="007D6809">
        <w:rPr>
          <w:b/>
        </w:rPr>
        <w:t>.</w:t>
      </w:r>
    </w:p>
    <w:p w14:paraId="31EB161D" w14:textId="77777777" w:rsidR="0008612A" w:rsidRPr="007B09A5" w:rsidRDefault="0008612A" w:rsidP="005778EC">
      <w:pPr>
        <w:pStyle w:val="maintext"/>
        <w:ind w:firstLine="400"/>
      </w:pPr>
    </w:p>
    <w:p w14:paraId="52ECBC1C" w14:textId="77777777" w:rsidR="0008612A" w:rsidRDefault="0008612A" w:rsidP="0008612A">
      <w:pPr>
        <w:pStyle w:val="maintext"/>
        <w:keepNext/>
        <w:ind w:firstLineChars="0" w:firstLine="0"/>
      </w:pPr>
      <w:r>
        <w:rPr>
          <w:noProof/>
          <w:lang w:val="en-US"/>
        </w:rPr>
        <w:lastRenderedPageBreak/>
        <w:drawing>
          <wp:inline distT="0" distB="0" distL="0" distR="0" wp14:anchorId="14AE6FC8" wp14:editId="57A42F92">
            <wp:extent cx="6159600" cy="2397600"/>
            <wp:effectExtent l="0" t="0" r="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600" cy="239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8CE1F9" w14:textId="75585CAD" w:rsidR="0008612A" w:rsidRDefault="0008612A" w:rsidP="0008612A">
      <w:pPr>
        <w:pStyle w:val="a7"/>
        <w:jc w:val="center"/>
      </w:pPr>
      <w:bookmarkStart w:id="6" w:name="_Ref5258187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30F2">
        <w:rPr>
          <w:noProof/>
        </w:rPr>
        <w:t>2</w:t>
      </w:r>
      <w:r>
        <w:fldChar w:fldCharType="end"/>
      </w:r>
      <w:bookmarkEnd w:id="6"/>
      <w:r>
        <w:t>. CCDF plots of PAPR and CM</w:t>
      </w:r>
    </w:p>
    <w:p w14:paraId="59EB5A00" w14:textId="066B497B" w:rsidR="00C33240" w:rsidRDefault="00C33240" w:rsidP="00C33240">
      <w:pPr>
        <w:pStyle w:val="1"/>
      </w:pPr>
      <w:r>
        <w:rPr>
          <w:rFonts w:hint="eastAsia"/>
        </w:rPr>
        <w:t>Power imbalance</w:t>
      </w:r>
    </w:p>
    <w:p w14:paraId="48053AAC" w14:textId="6B096F79" w:rsidR="00741E6F" w:rsidRDefault="00741E6F" w:rsidP="005778EC">
      <w:pPr>
        <w:pStyle w:val="maintext"/>
        <w:ind w:firstLine="400"/>
      </w:pPr>
      <w:r>
        <w:rPr>
          <w:rFonts w:hint="eastAsia"/>
        </w:rPr>
        <w:t>As shown in the WID</w:t>
      </w:r>
      <w:r>
        <w:t xml:space="preserve"> objective below</w:t>
      </w:r>
      <w:r>
        <w:rPr>
          <w:rFonts w:hint="eastAsia"/>
        </w:rPr>
        <w:t xml:space="preserve">, power imbalance is not in the scope of </w:t>
      </w:r>
      <w:r>
        <w:t xml:space="preserve">this WID. Furthermore, it had been well studied that the solutions in the current working assumption provide same level of PAPR for both DMRS symbols and data symbols. </w:t>
      </w:r>
      <w:r w:rsidR="00A71F89">
        <w:t xml:space="preserve">Taking into account that </w:t>
      </w:r>
      <w:r w:rsidR="00335836">
        <w:t>this power imbalance issue may occurs in some specific implementations and also can be resolved by several spec transparent solutions such as subband precoding/scheduling, etc., we suggest to confirm the working assumption for further progress.</w:t>
      </w:r>
    </w:p>
    <w:p w14:paraId="1F36A4C2" w14:textId="0E5B675E" w:rsidR="00741E6F" w:rsidRPr="00335836" w:rsidRDefault="00741E6F" w:rsidP="005778EC">
      <w:pPr>
        <w:pStyle w:val="maintext"/>
        <w:ind w:firstLine="40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1E6F" w14:paraId="2822D2BB" w14:textId="77777777" w:rsidTr="00753CBA">
        <w:tc>
          <w:tcPr>
            <w:tcW w:w="9629" w:type="dxa"/>
          </w:tcPr>
          <w:p w14:paraId="3F6F33CB" w14:textId="77777777" w:rsidR="00741E6F" w:rsidRPr="00260669" w:rsidRDefault="00741E6F" w:rsidP="00753CBA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right="-99"/>
              <w:rPr>
                <w:lang w:eastAsia="ko-KR"/>
              </w:rPr>
            </w:pPr>
            <w:r w:rsidRPr="00401C76">
              <w:rPr>
                <w:rFonts w:hint="eastAsia"/>
                <w:lang w:eastAsia="ko-KR"/>
              </w:rPr>
              <w:t xml:space="preserve">Perform study and make conclusion in the first RAN1 meeting after </w:t>
            </w:r>
            <w:r>
              <w:rPr>
                <w:rFonts w:hint="eastAsia"/>
                <w:lang w:eastAsia="ko-KR"/>
              </w:rPr>
              <w:t>start</w:t>
            </w:r>
            <w:r w:rsidRPr="00401C76">
              <w:rPr>
                <w:rFonts w:hint="eastAsia"/>
                <w:lang w:eastAsia="ko-KR"/>
              </w:rPr>
              <w:t xml:space="preserve"> of the WI, and if needed, specify </w:t>
            </w:r>
            <w:r w:rsidRPr="00401C76">
              <w:t>CSI-RS</w:t>
            </w:r>
            <w:r w:rsidRPr="00401C76">
              <w:rPr>
                <w:rFonts w:hint="eastAsia"/>
                <w:lang w:eastAsia="ko-KR"/>
              </w:rPr>
              <w:t xml:space="preserve"> and </w:t>
            </w:r>
            <w:r w:rsidRPr="00401C76">
              <w:t>DMRS</w:t>
            </w:r>
            <w:r w:rsidRPr="00401C76">
              <w:rPr>
                <w:rFonts w:hint="eastAsia"/>
                <w:lang w:eastAsia="ko-KR"/>
              </w:rPr>
              <w:t xml:space="preserve"> (both downlink and uplink) </w:t>
            </w:r>
            <w:r w:rsidRPr="008E2A04">
              <w:rPr>
                <w:rFonts w:hint="eastAsia"/>
                <w:lang w:eastAsia="ko-KR"/>
              </w:rPr>
              <w:t>enhancement</w:t>
            </w:r>
            <w:r>
              <w:rPr>
                <w:rFonts w:hint="eastAsia"/>
                <w:lang w:eastAsia="ko-KR"/>
              </w:rPr>
              <w:t xml:space="preserve"> </w:t>
            </w:r>
            <w:r w:rsidRPr="00401C76">
              <w:rPr>
                <w:rFonts w:hint="eastAsia"/>
                <w:lang w:eastAsia="ko-KR"/>
              </w:rPr>
              <w:t xml:space="preserve">for PAPR reduction for one or multiple layers (no </w:t>
            </w:r>
            <w:r w:rsidRPr="00401C76">
              <w:rPr>
                <w:lang w:eastAsia="ko-KR"/>
              </w:rPr>
              <w:t>change</w:t>
            </w:r>
            <w:r w:rsidRPr="00401C76">
              <w:rPr>
                <w:rFonts w:hint="eastAsia"/>
                <w:lang w:eastAsia="ko-KR"/>
              </w:rPr>
              <w:t xml:space="preserve"> on RE mapping specified in Rel-15)</w:t>
            </w:r>
          </w:p>
        </w:tc>
      </w:tr>
    </w:tbl>
    <w:p w14:paraId="729F6768" w14:textId="37C92D9C" w:rsidR="00335836" w:rsidRDefault="00335836" w:rsidP="005778EC">
      <w:pPr>
        <w:pStyle w:val="maintext"/>
        <w:ind w:firstLine="400"/>
      </w:pPr>
    </w:p>
    <w:p w14:paraId="3BE77B29" w14:textId="61AB989B" w:rsidR="00335836" w:rsidRPr="00335836" w:rsidRDefault="00335836" w:rsidP="00335836">
      <w:pPr>
        <w:pStyle w:val="maintext"/>
        <w:ind w:firstLineChars="0" w:firstLine="0"/>
        <w:rPr>
          <w:b/>
        </w:rPr>
      </w:pPr>
      <w:r w:rsidRPr="00335836">
        <w:rPr>
          <w:rFonts w:hint="eastAsia"/>
          <w:b/>
        </w:rPr>
        <w:t>Observation 2:</w:t>
      </w:r>
      <w:r w:rsidRPr="00335836">
        <w:rPr>
          <w:b/>
        </w:rPr>
        <w:t xml:space="preserve"> Study/work on power imbalance is not in the scope of the WID.</w:t>
      </w:r>
    </w:p>
    <w:p w14:paraId="4129B5CE" w14:textId="296C5A83" w:rsidR="004671EF" w:rsidRPr="007D6809" w:rsidRDefault="00335836" w:rsidP="004671EF">
      <w:pPr>
        <w:pStyle w:val="maintext"/>
        <w:ind w:left="400" w:hangingChars="200" w:hanging="400"/>
        <w:rPr>
          <w:b/>
        </w:rPr>
      </w:pPr>
      <w:r>
        <w:rPr>
          <w:b/>
        </w:rPr>
        <w:t>Proposal 3</w:t>
      </w:r>
      <w:r w:rsidR="004671EF" w:rsidRPr="007D6809">
        <w:rPr>
          <w:b/>
        </w:rPr>
        <w:t xml:space="preserve">: </w:t>
      </w:r>
      <w:r>
        <w:rPr>
          <w:b/>
        </w:rPr>
        <w:t>Confirm the working assumption on DMRS sequence from RAN1#94bis.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0F0A664D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</w:t>
      </w:r>
      <w:r w:rsidR="004671EF">
        <w:rPr>
          <w:lang w:eastAsia="ko-KR"/>
        </w:rPr>
        <w:t>RS PAPR</w:t>
      </w:r>
      <w:r>
        <w:rPr>
          <w:lang w:eastAsia="ko-KR"/>
        </w:rPr>
        <w:t xml:space="preserve"> is presented</w:t>
      </w:r>
      <w:r w:rsidR="005647D5">
        <w:rPr>
          <w:lang w:eastAsia="ko-KR"/>
        </w:rPr>
        <w:t xml:space="preserve">. </w:t>
      </w:r>
      <w:r w:rsidR="004671EF">
        <w:rPr>
          <w:lang w:eastAsia="ko-KR"/>
        </w:rPr>
        <w:t>Consequently, t</w:t>
      </w:r>
      <w:r w:rsidR="002E31B1">
        <w:rPr>
          <w:lang w:eastAsia="ko-KR"/>
        </w:rPr>
        <w:t>he f</w:t>
      </w:r>
      <w:r w:rsidR="005647D5">
        <w:rPr>
          <w:lang w:eastAsia="ko-KR"/>
        </w:rPr>
        <w:t xml:space="preserve">ollowing </w:t>
      </w:r>
      <w:r w:rsidR="004671EF">
        <w:rPr>
          <w:lang w:eastAsia="ko-KR"/>
        </w:rPr>
        <w:t>observations</w:t>
      </w:r>
      <w:r w:rsidR="005647D5">
        <w:rPr>
          <w:lang w:eastAsia="ko-KR"/>
        </w:rPr>
        <w:t xml:space="preserve"> are made:</w:t>
      </w:r>
    </w:p>
    <w:p w14:paraId="1D035258" w14:textId="0C5F7B0B" w:rsidR="00335836" w:rsidRPr="00335836" w:rsidRDefault="00335836" w:rsidP="00335836">
      <w:pPr>
        <w:pStyle w:val="maintext"/>
        <w:ind w:firstLineChars="0" w:firstLine="0"/>
        <w:rPr>
          <w:b/>
        </w:rPr>
      </w:pPr>
      <w:r w:rsidRPr="007D6809">
        <w:rPr>
          <w:b/>
        </w:rPr>
        <w:t>Observation</w:t>
      </w:r>
      <w:r>
        <w:rPr>
          <w:b/>
        </w:rPr>
        <w:t xml:space="preserve"> 1</w:t>
      </w:r>
      <w:r w:rsidRPr="007D6809">
        <w:rPr>
          <w:b/>
        </w:rPr>
        <w:t xml:space="preserve">: Rel-15 CSI-RS PAPR </w:t>
      </w:r>
      <w:r>
        <w:rPr>
          <w:b/>
        </w:rPr>
        <w:t>can be handled by gNB implementation</w:t>
      </w:r>
      <w:r w:rsidRPr="007D6809">
        <w:rPr>
          <w:b/>
        </w:rPr>
        <w:t>.</w:t>
      </w:r>
    </w:p>
    <w:p w14:paraId="5DA5BF81" w14:textId="0B1B1294" w:rsidR="00335836" w:rsidRDefault="00335836" w:rsidP="00335836">
      <w:pPr>
        <w:pStyle w:val="maintext"/>
        <w:ind w:firstLineChars="0" w:firstLine="0"/>
        <w:rPr>
          <w:b/>
        </w:rPr>
      </w:pPr>
      <w:r w:rsidRPr="00335836">
        <w:rPr>
          <w:rFonts w:hint="eastAsia"/>
          <w:b/>
        </w:rPr>
        <w:t>Observation 2:</w:t>
      </w:r>
      <w:r w:rsidRPr="00335836">
        <w:rPr>
          <w:b/>
        </w:rPr>
        <w:t xml:space="preserve"> Study/work on power imbalance is not in the scope of the WID.</w:t>
      </w:r>
    </w:p>
    <w:p w14:paraId="4964DC28" w14:textId="77777777" w:rsidR="00335836" w:rsidRPr="00072005" w:rsidRDefault="00335836" w:rsidP="00335836">
      <w:pPr>
        <w:pStyle w:val="maintext"/>
        <w:ind w:firstLineChars="0" w:firstLine="0"/>
        <w:rPr>
          <w:b/>
        </w:rPr>
      </w:pPr>
      <w:r w:rsidRPr="00072005">
        <w:rPr>
          <w:rFonts w:hint="eastAsia"/>
          <w:b/>
        </w:rPr>
        <w:t xml:space="preserve">Proposal 1: </w:t>
      </w:r>
      <w:r w:rsidRPr="00072005">
        <w:rPr>
          <w:b/>
        </w:rPr>
        <w:t>For Rel-16 type 1 DMRS, the order of c</w:t>
      </w:r>
      <w:r w:rsidRPr="00072005">
        <w:rPr>
          <w:b/>
          <w:vertAlign w:val="subscript"/>
        </w:rPr>
        <w:t>init</w:t>
      </w:r>
      <w:r w:rsidRPr="00072005">
        <w:rPr>
          <w:b/>
        </w:rPr>
        <w:t xml:space="preserve"> mapping for DMRS CDM group can be indicated by DCI.</w:t>
      </w:r>
    </w:p>
    <w:p w14:paraId="3DB0E63E" w14:textId="77777777" w:rsidR="00335836" w:rsidRPr="007B09A5" w:rsidRDefault="00335836" w:rsidP="00335836">
      <w:pPr>
        <w:pStyle w:val="maintext"/>
        <w:ind w:firstLineChars="0" w:firstLine="0"/>
        <w:rPr>
          <w:b/>
        </w:rPr>
      </w:pPr>
      <w:r w:rsidRPr="007B09A5">
        <w:rPr>
          <w:b/>
        </w:rPr>
        <w:t>Proposal 2: For Rel-16 type 2 DMRS, down-select one option among the three alternatives as follows:</w:t>
      </w:r>
    </w:p>
    <w:p w14:paraId="467DB9EE" w14:textId="77777777" w:rsidR="00335836" w:rsidRPr="007B09A5" w:rsidRDefault="00335836" w:rsidP="00335836">
      <w:pPr>
        <w:pStyle w:val="maintext"/>
        <w:numPr>
          <w:ilvl w:val="0"/>
          <w:numId w:val="31"/>
        </w:numPr>
        <w:ind w:firstLineChars="0"/>
        <w:rPr>
          <w:b/>
        </w:rPr>
      </w:pPr>
      <w:r w:rsidRPr="007B09A5">
        <w:rPr>
          <w:rFonts w:hint="eastAsia"/>
          <w:b/>
        </w:rPr>
        <w:t>O</w:t>
      </w:r>
      <w:r w:rsidRPr="007B09A5">
        <w:rPr>
          <w:b/>
        </w:rPr>
        <w:t>ption #1: gNB configures 6 VCIDs; the first three or the last three VCIDs are mapped to each CDM group according to the DCI indication</w:t>
      </w:r>
    </w:p>
    <w:p w14:paraId="6052BE65" w14:textId="77777777" w:rsidR="00335836" w:rsidRPr="007B09A5" w:rsidRDefault="00335836" w:rsidP="00335836">
      <w:pPr>
        <w:pStyle w:val="maintext"/>
        <w:numPr>
          <w:ilvl w:val="0"/>
          <w:numId w:val="31"/>
        </w:numPr>
        <w:ind w:firstLineChars="0"/>
        <w:rPr>
          <w:b/>
        </w:rPr>
      </w:pPr>
      <w:r w:rsidRPr="007B09A5">
        <w:rPr>
          <w:b/>
        </w:rPr>
        <w:t>Option #2: In addition to the 2 VCIDs configured for Rel-15 DMRS, gNB configures two additional VCIDs; the first two CDM groups of type 2 DMRS follow the same VCID mapping rule for type 1 DMRS and one the two additional VCIDs is mapped to the third CDM group according to the DCI indication</w:t>
      </w:r>
    </w:p>
    <w:p w14:paraId="28A47D3A" w14:textId="05DC501B" w:rsidR="00335836" w:rsidRPr="00335836" w:rsidRDefault="00335836" w:rsidP="00335836">
      <w:pPr>
        <w:pStyle w:val="maintext"/>
        <w:numPr>
          <w:ilvl w:val="0"/>
          <w:numId w:val="31"/>
        </w:numPr>
        <w:ind w:firstLineChars="0"/>
        <w:rPr>
          <w:b/>
        </w:rPr>
      </w:pPr>
      <w:r w:rsidRPr="007B09A5">
        <w:rPr>
          <w:b/>
        </w:rPr>
        <w:t>Option #3: In addition to the 2 VCIDs configured for Rel-15 DMRS, gNB configures one additional VCID; the three VCIDs are cyclically mapped to each DMRS CDM group according to the DCI signalling.</w:t>
      </w:r>
    </w:p>
    <w:p w14:paraId="750D9287" w14:textId="14001C22" w:rsidR="00335836" w:rsidRPr="00335836" w:rsidRDefault="00335836" w:rsidP="00335836">
      <w:pPr>
        <w:pStyle w:val="maintext"/>
        <w:ind w:left="400" w:hangingChars="200" w:hanging="400"/>
        <w:rPr>
          <w:b/>
        </w:rPr>
      </w:pPr>
      <w:r>
        <w:rPr>
          <w:b/>
        </w:rPr>
        <w:t>Proposal 3</w:t>
      </w:r>
      <w:r w:rsidRPr="007D6809">
        <w:rPr>
          <w:b/>
        </w:rPr>
        <w:t xml:space="preserve">: </w:t>
      </w:r>
      <w:r>
        <w:rPr>
          <w:b/>
        </w:rPr>
        <w:t>Confirm the working assumption on DMRS sequence from RAN1#94bis.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35D224C1" w14:textId="393EA734" w:rsidR="007A34C8" w:rsidRDefault="00C33240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 RAN1#94bis Chairman’s notes</w:t>
      </w:r>
    </w:p>
    <w:p w14:paraId="1A8FFCC4" w14:textId="561010F9" w:rsidR="004D559C" w:rsidRDefault="0049095E" w:rsidP="00127F84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525809386"/>
      <w:r>
        <w:rPr>
          <w:rFonts w:cs="Times New Roman" w:hint="eastAsia"/>
          <w:lang w:eastAsia="ko-KR"/>
        </w:rPr>
        <w:t>R1-1809211,</w:t>
      </w:r>
      <w:r>
        <w:rPr>
          <w:rFonts w:cs="Times New Roman" w:hint="eastAsia"/>
          <w:lang w:eastAsia="ko-KR"/>
        </w:rPr>
        <w:tab/>
        <w:t>Why PAPR is important for CP-OFDM,</w:t>
      </w:r>
      <w:r>
        <w:rPr>
          <w:rFonts w:cs="Times New Roman" w:hint="eastAsia"/>
          <w:lang w:eastAsia="ko-KR"/>
        </w:rPr>
        <w:tab/>
      </w:r>
      <w:r>
        <w:rPr>
          <w:rFonts w:cs="Times New Roman"/>
          <w:lang w:eastAsia="ko-KR"/>
        </w:rPr>
        <w:t>Ericsson</w:t>
      </w:r>
      <w:bookmarkEnd w:id="7"/>
    </w:p>
    <w:p w14:paraId="4EAEF3A0" w14:textId="733C5813" w:rsidR="0049095E" w:rsidRPr="007B09A5" w:rsidRDefault="0049095E" w:rsidP="007B09A5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525809388"/>
      <w:r>
        <w:rPr>
          <w:rFonts w:cs="Times New Roman" w:hint="eastAsia"/>
          <w:lang w:eastAsia="ko-KR"/>
        </w:rPr>
        <w:t>R1-1809212,</w:t>
      </w:r>
      <w:r>
        <w:rPr>
          <w:rFonts w:cs="Times New Roman" w:hint="eastAsia"/>
          <w:lang w:eastAsia="ko-KR"/>
        </w:rPr>
        <w:tab/>
        <w:t>On PAPR issue for CSI-RS,</w:t>
      </w:r>
      <w:r>
        <w:rPr>
          <w:rFonts w:cs="Times New Roman" w:hint="eastAsia"/>
          <w:lang w:eastAsia="ko-KR"/>
        </w:rPr>
        <w:tab/>
      </w:r>
      <w:r>
        <w:rPr>
          <w:rFonts w:cs="Times New Roman"/>
          <w:lang w:eastAsia="ko-KR"/>
        </w:rPr>
        <w:t>Ericsson</w:t>
      </w:r>
      <w:bookmarkEnd w:id="8"/>
    </w:p>
    <w:sectPr w:rsidR="0049095E" w:rsidRPr="007B09A5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3D84B" w14:textId="77777777" w:rsidR="003C28C1" w:rsidRDefault="003C28C1">
      <w:r>
        <w:separator/>
      </w:r>
    </w:p>
  </w:endnote>
  <w:endnote w:type="continuationSeparator" w:id="0">
    <w:p w14:paraId="3B3CCC28" w14:textId="77777777" w:rsidR="003C28C1" w:rsidRDefault="003C2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B9886" w14:textId="77777777" w:rsidR="003C28C1" w:rsidRDefault="003C28C1">
      <w:r>
        <w:separator/>
      </w:r>
    </w:p>
  </w:footnote>
  <w:footnote w:type="continuationSeparator" w:id="0">
    <w:p w14:paraId="5AD3BFB4" w14:textId="77777777" w:rsidR="003C28C1" w:rsidRDefault="003C2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669"/>
    <w:multiLevelType w:val="hybridMultilevel"/>
    <w:tmpl w:val="07F4628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96035"/>
    <w:multiLevelType w:val="hybridMultilevel"/>
    <w:tmpl w:val="5E380BE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13117BC"/>
    <w:multiLevelType w:val="hybridMultilevel"/>
    <w:tmpl w:val="9720533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0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B82CFE"/>
    <w:multiLevelType w:val="hybridMultilevel"/>
    <w:tmpl w:val="9B00D94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21"/>
  </w:num>
  <w:num w:numId="4">
    <w:abstractNumId w:val="29"/>
  </w:num>
  <w:num w:numId="5">
    <w:abstractNumId w:val="3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5"/>
  </w:num>
  <w:num w:numId="11">
    <w:abstractNumId w:val="8"/>
  </w:num>
  <w:num w:numId="12">
    <w:abstractNumId w:val="14"/>
  </w:num>
  <w:num w:numId="13">
    <w:abstractNumId w:val="17"/>
  </w:num>
  <w:num w:numId="14">
    <w:abstractNumId w:val="22"/>
  </w:num>
  <w:num w:numId="15">
    <w:abstractNumId w:val="24"/>
  </w:num>
  <w:num w:numId="16">
    <w:abstractNumId w:val="30"/>
  </w:num>
  <w:num w:numId="17">
    <w:abstractNumId w:val="16"/>
  </w:num>
  <w:num w:numId="18">
    <w:abstractNumId w:val="12"/>
  </w:num>
  <w:num w:numId="19">
    <w:abstractNumId w:val="11"/>
  </w:num>
  <w:num w:numId="20">
    <w:abstractNumId w:val="18"/>
  </w:num>
  <w:num w:numId="21">
    <w:abstractNumId w:val="9"/>
  </w:num>
  <w:num w:numId="22">
    <w:abstractNumId w:val="28"/>
  </w:num>
  <w:num w:numId="23">
    <w:abstractNumId w:val="10"/>
  </w:num>
  <w:num w:numId="24">
    <w:abstractNumId w:val="26"/>
  </w:num>
  <w:num w:numId="25">
    <w:abstractNumId w:val="7"/>
  </w:num>
  <w:num w:numId="26">
    <w:abstractNumId w:val="6"/>
  </w:num>
  <w:num w:numId="27">
    <w:abstractNumId w:val="25"/>
  </w:num>
  <w:num w:numId="28">
    <w:abstractNumId w:val="27"/>
  </w:num>
  <w:num w:numId="29">
    <w:abstractNumId w:val="23"/>
  </w:num>
  <w:num w:numId="30">
    <w:abstractNumId w:val="19"/>
  </w:num>
  <w:num w:numId="3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47D6"/>
    <w:rsid w:val="00025036"/>
    <w:rsid w:val="00025F4B"/>
    <w:rsid w:val="00027959"/>
    <w:rsid w:val="00030EA8"/>
    <w:rsid w:val="00032854"/>
    <w:rsid w:val="00032C97"/>
    <w:rsid w:val="0003365A"/>
    <w:rsid w:val="00033E69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65753"/>
    <w:rsid w:val="00070C4F"/>
    <w:rsid w:val="0007119C"/>
    <w:rsid w:val="00071D01"/>
    <w:rsid w:val="00071E86"/>
    <w:rsid w:val="00072005"/>
    <w:rsid w:val="00072453"/>
    <w:rsid w:val="00073C42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DE3"/>
    <w:rsid w:val="0008447D"/>
    <w:rsid w:val="00085629"/>
    <w:rsid w:val="0008612A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0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39DC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09ED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337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33F5"/>
    <w:rsid w:val="00114EB4"/>
    <w:rsid w:val="001155B8"/>
    <w:rsid w:val="0011575D"/>
    <w:rsid w:val="001159FD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673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3C8"/>
    <w:rsid w:val="00171E74"/>
    <w:rsid w:val="00172663"/>
    <w:rsid w:val="001728CA"/>
    <w:rsid w:val="001733EE"/>
    <w:rsid w:val="0017540B"/>
    <w:rsid w:val="00176B67"/>
    <w:rsid w:val="00177A1B"/>
    <w:rsid w:val="00180AD4"/>
    <w:rsid w:val="00181899"/>
    <w:rsid w:val="00182E06"/>
    <w:rsid w:val="00184848"/>
    <w:rsid w:val="001850D6"/>
    <w:rsid w:val="00186BE4"/>
    <w:rsid w:val="00186C92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9D5"/>
    <w:rsid w:val="001A3AFD"/>
    <w:rsid w:val="001A3EC6"/>
    <w:rsid w:val="001A53DF"/>
    <w:rsid w:val="001A56C7"/>
    <w:rsid w:val="001A6B55"/>
    <w:rsid w:val="001A7AA3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1C5"/>
    <w:rsid w:val="001C33AC"/>
    <w:rsid w:val="001C3694"/>
    <w:rsid w:val="001C3A1B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D45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1551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668"/>
    <w:rsid w:val="00284200"/>
    <w:rsid w:val="00284524"/>
    <w:rsid w:val="002846E9"/>
    <w:rsid w:val="002852BE"/>
    <w:rsid w:val="00285E86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485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5D2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693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419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30D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5836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A14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8C1"/>
    <w:rsid w:val="003C2C5D"/>
    <w:rsid w:val="003C32F0"/>
    <w:rsid w:val="003C53D6"/>
    <w:rsid w:val="003C5A7F"/>
    <w:rsid w:val="003C5BAF"/>
    <w:rsid w:val="003C5ED0"/>
    <w:rsid w:val="003C70AB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60A"/>
    <w:rsid w:val="003E079D"/>
    <w:rsid w:val="003E0FEE"/>
    <w:rsid w:val="003E1753"/>
    <w:rsid w:val="003E2779"/>
    <w:rsid w:val="003E498C"/>
    <w:rsid w:val="003E53A1"/>
    <w:rsid w:val="003E633B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1C9B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398"/>
    <w:rsid w:val="0040073E"/>
    <w:rsid w:val="00401AE1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3B9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1EF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095E"/>
    <w:rsid w:val="0049325B"/>
    <w:rsid w:val="00493A37"/>
    <w:rsid w:val="00497AC0"/>
    <w:rsid w:val="004A0A28"/>
    <w:rsid w:val="004A0C30"/>
    <w:rsid w:val="004A1822"/>
    <w:rsid w:val="004A1C3B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572D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134E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021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778EC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03B"/>
    <w:rsid w:val="005C38FB"/>
    <w:rsid w:val="005C3979"/>
    <w:rsid w:val="005C4AA2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400F"/>
    <w:rsid w:val="005E52D7"/>
    <w:rsid w:val="005E537C"/>
    <w:rsid w:val="005E5807"/>
    <w:rsid w:val="005E58B6"/>
    <w:rsid w:val="005E74F5"/>
    <w:rsid w:val="005E7EB8"/>
    <w:rsid w:val="005F0692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59C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4D51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5B36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90293"/>
    <w:rsid w:val="006903AC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46FD"/>
    <w:rsid w:val="006A6FAD"/>
    <w:rsid w:val="006B17CD"/>
    <w:rsid w:val="006B1826"/>
    <w:rsid w:val="006B1A8D"/>
    <w:rsid w:val="006B30F2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3570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415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7D4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6C6A"/>
    <w:rsid w:val="007177ED"/>
    <w:rsid w:val="00717C73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1E6F"/>
    <w:rsid w:val="0074429F"/>
    <w:rsid w:val="00744643"/>
    <w:rsid w:val="00745FC9"/>
    <w:rsid w:val="00746D48"/>
    <w:rsid w:val="00746EB1"/>
    <w:rsid w:val="00747A2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9A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3572"/>
    <w:rsid w:val="007D3B92"/>
    <w:rsid w:val="007D6809"/>
    <w:rsid w:val="007D7A5D"/>
    <w:rsid w:val="007D7A62"/>
    <w:rsid w:val="007E1D9C"/>
    <w:rsid w:val="007E42C7"/>
    <w:rsid w:val="007E57D0"/>
    <w:rsid w:val="007E63F4"/>
    <w:rsid w:val="007E7FB0"/>
    <w:rsid w:val="007E7FD4"/>
    <w:rsid w:val="007F385C"/>
    <w:rsid w:val="007F400E"/>
    <w:rsid w:val="007F424A"/>
    <w:rsid w:val="007F49AA"/>
    <w:rsid w:val="007F75CB"/>
    <w:rsid w:val="007F76E5"/>
    <w:rsid w:val="008006D9"/>
    <w:rsid w:val="008028BD"/>
    <w:rsid w:val="00802A3E"/>
    <w:rsid w:val="00802B57"/>
    <w:rsid w:val="0080308A"/>
    <w:rsid w:val="00804239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5ADF"/>
    <w:rsid w:val="008765FC"/>
    <w:rsid w:val="00877054"/>
    <w:rsid w:val="00877486"/>
    <w:rsid w:val="0087758D"/>
    <w:rsid w:val="00877BC4"/>
    <w:rsid w:val="00877F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77B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C0203"/>
    <w:rsid w:val="008C0387"/>
    <w:rsid w:val="008C0511"/>
    <w:rsid w:val="008C19FA"/>
    <w:rsid w:val="008C2037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3A8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E6FD0"/>
    <w:rsid w:val="008F0199"/>
    <w:rsid w:val="008F2B67"/>
    <w:rsid w:val="008F301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6896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460"/>
    <w:rsid w:val="00954A84"/>
    <w:rsid w:val="009564A8"/>
    <w:rsid w:val="00956D55"/>
    <w:rsid w:val="0096079A"/>
    <w:rsid w:val="00961776"/>
    <w:rsid w:val="0096203B"/>
    <w:rsid w:val="0096225A"/>
    <w:rsid w:val="009623EE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82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2EA3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B0CFC"/>
    <w:rsid w:val="009B245D"/>
    <w:rsid w:val="009B25E3"/>
    <w:rsid w:val="009B37A5"/>
    <w:rsid w:val="009B40B4"/>
    <w:rsid w:val="009B4837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4A94"/>
    <w:rsid w:val="009F5246"/>
    <w:rsid w:val="009F5B4F"/>
    <w:rsid w:val="009F5E7D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774C"/>
    <w:rsid w:val="00A07B57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17A56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4107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57A20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1F89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3A47"/>
    <w:rsid w:val="00A840FC"/>
    <w:rsid w:val="00A846F3"/>
    <w:rsid w:val="00A84E99"/>
    <w:rsid w:val="00A85F48"/>
    <w:rsid w:val="00A86022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13C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445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AD5"/>
    <w:rsid w:val="00B96BFE"/>
    <w:rsid w:val="00BA0940"/>
    <w:rsid w:val="00BA2617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93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4943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44FB"/>
    <w:rsid w:val="00C25B70"/>
    <w:rsid w:val="00C2617F"/>
    <w:rsid w:val="00C27490"/>
    <w:rsid w:val="00C3010D"/>
    <w:rsid w:val="00C30425"/>
    <w:rsid w:val="00C311DA"/>
    <w:rsid w:val="00C32284"/>
    <w:rsid w:val="00C328DB"/>
    <w:rsid w:val="00C32AC2"/>
    <w:rsid w:val="00C33240"/>
    <w:rsid w:val="00C33BE7"/>
    <w:rsid w:val="00C35419"/>
    <w:rsid w:val="00C35740"/>
    <w:rsid w:val="00C3584C"/>
    <w:rsid w:val="00C359D2"/>
    <w:rsid w:val="00C35E97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647"/>
    <w:rsid w:val="00C538FD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68ED"/>
    <w:rsid w:val="00C777BC"/>
    <w:rsid w:val="00C779A5"/>
    <w:rsid w:val="00C80084"/>
    <w:rsid w:val="00C80395"/>
    <w:rsid w:val="00C8049E"/>
    <w:rsid w:val="00C816B6"/>
    <w:rsid w:val="00C81C21"/>
    <w:rsid w:val="00C824C3"/>
    <w:rsid w:val="00C83756"/>
    <w:rsid w:val="00C852E7"/>
    <w:rsid w:val="00C8628A"/>
    <w:rsid w:val="00C865CD"/>
    <w:rsid w:val="00C865E0"/>
    <w:rsid w:val="00C868A1"/>
    <w:rsid w:val="00C87497"/>
    <w:rsid w:val="00C877FD"/>
    <w:rsid w:val="00C87856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3385"/>
    <w:rsid w:val="00CD55AB"/>
    <w:rsid w:val="00CD66F3"/>
    <w:rsid w:val="00CD6D6B"/>
    <w:rsid w:val="00CE1480"/>
    <w:rsid w:val="00CE1960"/>
    <w:rsid w:val="00CE1D79"/>
    <w:rsid w:val="00CE20A5"/>
    <w:rsid w:val="00CE29FE"/>
    <w:rsid w:val="00CE3CDA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287C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AD3"/>
    <w:rsid w:val="00CF7537"/>
    <w:rsid w:val="00CF7C58"/>
    <w:rsid w:val="00D02AC0"/>
    <w:rsid w:val="00D03EDE"/>
    <w:rsid w:val="00D03FFD"/>
    <w:rsid w:val="00D05563"/>
    <w:rsid w:val="00D065BC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8BB"/>
    <w:rsid w:val="00D40DAB"/>
    <w:rsid w:val="00D4125C"/>
    <w:rsid w:val="00D4171F"/>
    <w:rsid w:val="00D423C8"/>
    <w:rsid w:val="00D42CA0"/>
    <w:rsid w:val="00D43E70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7AF"/>
    <w:rsid w:val="00D71842"/>
    <w:rsid w:val="00D72E1A"/>
    <w:rsid w:val="00D74071"/>
    <w:rsid w:val="00D74EF6"/>
    <w:rsid w:val="00D76083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0F58"/>
    <w:rsid w:val="00D93BE3"/>
    <w:rsid w:val="00D94390"/>
    <w:rsid w:val="00D945AF"/>
    <w:rsid w:val="00D94635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2DAA"/>
    <w:rsid w:val="00DE31AD"/>
    <w:rsid w:val="00DE4C55"/>
    <w:rsid w:val="00DE714A"/>
    <w:rsid w:val="00DE7429"/>
    <w:rsid w:val="00DF27CE"/>
    <w:rsid w:val="00DF2CB8"/>
    <w:rsid w:val="00DF3A66"/>
    <w:rsid w:val="00DF3E32"/>
    <w:rsid w:val="00DF6254"/>
    <w:rsid w:val="00DF6D99"/>
    <w:rsid w:val="00DF7373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140"/>
    <w:rsid w:val="00E237D1"/>
    <w:rsid w:val="00E2410B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6B3"/>
    <w:rsid w:val="00E84B03"/>
    <w:rsid w:val="00E84B19"/>
    <w:rsid w:val="00E860BB"/>
    <w:rsid w:val="00E8631B"/>
    <w:rsid w:val="00E87450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4E81"/>
    <w:rsid w:val="00E9557B"/>
    <w:rsid w:val="00E95753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387E"/>
    <w:rsid w:val="00F03B43"/>
    <w:rsid w:val="00F040F9"/>
    <w:rsid w:val="00F045E1"/>
    <w:rsid w:val="00F046B7"/>
    <w:rsid w:val="00F06541"/>
    <w:rsid w:val="00F070D6"/>
    <w:rsid w:val="00F075D0"/>
    <w:rsid w:val="00F07F4E"/>
    <w:rsid w:val="00F11730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4CD9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51D8"/>
    <w:rsid w:val="00F6537B"/>
    <w:rsid w:val="00F66D2F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0F14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AB6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굴림" w:hAnsi="굴림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961F4-8F8D-4FCA-A240-8482A2A24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1328</Words>
  <Characters>7573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33</cp:revision>
  <cp:lastPrinted>2012-03-15T10:36:00Z</cp:lastPrinted>
  <dcterms:created xsi:type="dcterms:W3CDTF">2018-09-28T00:15:00Z</dcterms:created>
  <dcterms:modified xsi:type="dcterms:W3CDTF">2018-11-01T04:58:00Z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